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9E" w:rsidRPr="007F7F9E" w:rsidRDefault="007F7F9E" w:rsidP="007F7F9E">
      <w:pPr>
        <w:ind w:right="22"/>
        <w:jc w:val="center"/>
        <w:rPr>
          <w:b/>
          <w:i/>
          <w:sz w:val="32"/>
          <w:szCs w:val="32"/>
          <w:u w:val="single"/>
        </w:rPr>
      </w:pPr>
      <w:bookmarkStart w:id="0" w:name="_GoBack"/>
      <w:r w:rsidRPr="007F7F9E">
        <w:rPr>
          <w:b/>
          <w:i/>
          <w:sz w:val="32"/>
          <w:szCs w:val="32"/>
          <w:u w:val="single"/>
        </w:rPr>
        <w:t>О пожарной безопасности в лесах</w:t>
      </w:r>
    </w:p>
    <w:bookmarkEnd w:id="0"/>
    <w:p w:rsidR="007F7F9E" w:rsidRPr="007F7F9E" w:rsidRDefault="007F7F9E" w:rsidP="007F7F9E">
      <w:pPr>
        <w:ind w:right="22"/>
        <w:jc w:val="center"/>
        <w:rPr>
          <w:b/>
          <w:i/>
          <w:sz w:val="32"/>
          <w:szCs w:val="32"/>
        </w:rPr>
      </w:pP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r w:rsidRPr="00F007B8">
        <w:rPr>
          <w:sz w:val="28"/>
          <w:szCs w:val="28"/>
        </w:rPr>
        <w:t>В соответствии с Правилами пожарной безопасности в лесах, утвержденным</w:t>
      </w:r>
      <w:r>
        <w:rPr>
          <w:sz w:val="28"/>
          <w:szCs w:val="28"/>
        </w:rPr>
        <w:t>и</w:t>
      </w:r>
      <w:r w:rsidRPr="00F007B8">
        <w:rPr>
          <w:sz w:val="28"/>
          <w:szCs w:val="28"/>
        </w:rPr>
        <w:t xml:space="preserve"> Постановление</w:t>
      </w:r>
      <w:r>
        <w:rPr>
          <w:sz w:val="28"/>
          <w:szCs w:val="28"/>
        </w:rPr>
        <w:t xml:space="preserve">м Правительства РФ от 07.10.2020 </w:t>
      </w:r>
      <w:r w:rsidRPr="00F007B8">
        <w:rPr>
          <w:sz w:val="28"/>
          <w:szCs w:val="28"/>
        </w:rPr>
        <w:t>№ 1614 запрещается: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использовать открытый огонь (костры, паяльные лампы, примусы, мангалы, жаровни);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бросать горящие спички, окурки и горячую золу из курительных трубок, стекло;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применять при охоте пыжи из горючих (способных самовозгораться, а также возгораться при воздействии источника зажигания и самостоятельно гореть после его удаления) или тлеющих материалов;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оставлять промасленные или пропитанные бензином, керосином или иными горючими веществами материалы (бумагу, ткань, паклю, вату и другие горючие вещества) в не предусмотренных специально для этого местах;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заправлять горючим топливные баки двигателей внутреннего сгорания при работе двигателя, использовать машины с неисправной системой питания двигателя, а также курить или пользоваться открытым огнем вблизи машин, заправляемых горючим;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•</w:t>
      </w:r>
      <w:r w:rsidRPr="00F007B8">
        <w:rPr>
          <w:sz w:val="28"/>
          <w:szCs w:val="28"/>
        </w:rPr>
        <w:tab/>
        <w:t>выполнять работы с открытым огнем на торфяниках.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Законодательством РФ предусмотрена административная и уголовная ответственность за нарушение правил пожарной безопасности в лесах.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 нарушение ст. 8.32 КоАП РФ (</w:t>
      </w:r>
      <w:r w:rsidRPr="00F007B8">
        <w:rPr>
          <w:sz w:val="28"/>
          <w:szCs w:val="28"/>
        </w:rPr>
        <w:t>нарушение правил пожарной безопасности в лесах, в том числе с квалифицирующими признаками</w:t>
      </w:r>
      <w:r>
        <w:rPr>
          <w:sz w:val="28"/>
          <w:szCs w:val="28"/>
        </w:rPr>
        <w:t>)</w:t>
      </w:r>
      <w:r w:rsidRPr="00F007B8">
        <w:rPr>
          <w:sz w:val="28"/>
          <w:szCs w:val="28"/>
        </w:rPr>
        <w:t xml:space="preserve"> наказывается штрафом до 1 млн. руб.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случае если возгорание повлекло </w:t>
      </w:r>
      <w:r w:rsidRPr="00F007B8">
        <w:rPr>
          <w:sz w:val="28"/>
          <w:szCs w:val="28"/>
        </w:rPr>
        <w:t>уничтожение или повреждение лесных насаждений и иных насаждений</w:t>
      </w:r>
      <w:r>
        <w:rPr>
          <w:sz w:val="28"/>
          <w:szCs w:val="28"/>
        </w:rPr>
        <w:t>, указанное образует состав ст.</w:t>
      </w:r>
      <w:r w:rsidRPr="00F007B8">
        <w:rPr>
          <w:sz w:val="28"/>
          <w:szCs w:val="28"/>
        </w:rPr>
        <w:t xml:space="preserve"> 261 Уголовного кодекса РФ </w:t>
      </w:r>
      <w:r>
        <w:rPr>
          <w:sz w:val="28"/>
          <w:szCs w:val="28"/>
        </w:rPr>
        <w:t>и влечет наказание в виде штрафа до 3 млн. руб., обязательных работ, исправительных</w:t>
      </w:r>
      <w:r w:rsidRPr="00F007B8">
        <w:rPr>
          <w:sz w:val="28"/>
          <w:szCs w:val="28"/>
        </w:rPr>
        <w:t xml:space="preserve"> рабо</w:t>
      </w:r>
      <w:r>
        <w:rPr>
          <w:sz w:val="28"/>
          <w:szCs w:val="28"/>
        </w:rPr>
        <w:t>т, принудительных работ либо лишения</w:t>
      </w:r>
      <w:r w:rsidRPr="00F007B8">
        <w:rPr>
          <w:sz w:val="28"/>
          <w:szCs w:val="28"/>
        </w:rPr>
        <w:t xml:space="preserve"> свободы до 10 лет со шт</w:t>
      </w:r>
      <w:r>
        <w:rPr>
          <w:sz w:val="28"/>
          <w:szCs w:val="28"/>
        </w:rPr>
        <w:t>рафом в размере до 500 тыс. руб</w:t>
      </w:r>
      <w:r w:rsidRPr="00F007B8">
        <w:rPr>
          <w:sz w:val="28"/>
          <w:szCs w:val="28"/>
        </w:rPr>
        <w:t>.</w:t>
      </w:r>
      <w:proofErr w:type="gramEnd"/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007B8">
        <w:rPr>
          <w:sz w:val="28"/>
          <w:szCs w:val="28"/>
        </w:rPr>
        <w:t>Что дела</w:t>
      </w:r>
      <w:r>
        <w:rPr>
          <w:sz w:val="28"/>
          <w:szCs w:val="28"/>
        </w:rPr>
        <w:t>ть, если Вами</w:t>
      </w:r>
      <w:r w:rsidRPr="00F007B8">
        <w:rPr>
          <w:sz w:val="28"/>
          <w:szCs w:val="28"/>
        </w:rPr>
        <w:t xml:space="preserve"> обнаружено возгорание?</w:t>
      </w:r>
    </w:p>
    <w:p w:rsidR="007F7F9E" w:rsidRPr="00F007B8" w:rsidRDefault="007F7F9E" w:rsidP="007F7F9E">
      <w:pPr>
        <w:ind w:right="2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</w:t>
      </w:r>
      <w:r w:rsidRPr="00F007B8">
        <w:rPr>
          <w:sz w:val="28"/>
          <w:szCs w:val="28"/>
        </w:rPr>
        <w:t xml:space="preserve"> 46</w:t>
      </w:r>
      <w:r w:rsidRPr="00F007B8">
        <w:t xml:space="preserve"> </w:t>
      </w:r>
      <w:r>
        <w:rPr>
          <w:sz w:val="28"/>
          <w:szCs w:val="28"/>
        </w:rPr>
        <w:t>Правил</w:t>
      </w:r>
      <w:r w:rsidRPr="00F007B8">
        <w:rPr>
          <w:sz w:val="28"/>
          <w:szCs w:val="28"/>
        </w:rPr>
        <w:t xml:space="preserve"> пожарной безопасности в лесах, утвержденны</w:t>
      </w:r>
      <w:r>
        <w:rPr>
          <w:sz w:val="28"/>
          <w:szCs w:val="28"/>
        </w:rPr>
        <w:t>х</w:t>
      </w:r>
      <w:r w:rsidRPr="00F007B8">
        <w:rPr>
          <w:sz w:val="28"/>
          <w:szCs w:val="28"/>
        </w:rPr>
        <w:t xml:space="preserve"> Постановлением Правительства РФ от 07.10.2020 № 1614 при обнаружении лесных пожаров</w:t>
      </w:r>
      <w:r>
        <w:rPr>
          <w:sz w:val="28"/>
          <w:szCs w:val="28"/>
        </w:rPr>
        <w:t xml:space="preserve"> граждане</w:t>
      </w:r>
      <w:r w:rsidRPr="00F007B8">
        <w:rPr>
          <w:sz w:val="28"/>
          <w:szCs w:val="28"/>
        </w:rPr>
        <w:t xml:space="preserve"> обязаны сообщить </w:t>
      </w:r>
      <w:r>
        <w:rPr>
          <w:sz w:val="28"/>
          <w:szCs w:val="28"/>
        </w:rPr>
        <w:t>об этом по единому номеру</w:t>
      </w:r>
      <w:r w:rsidRPr="00F007B8">
        <w:rPr>
          <w:sz w:val="28"/>
          <w:szCs w:val="28"/>
        </w:rPr>
        <w:t xml:space="preserve"> вызова экстренных опер</w:t>
      </w:r>
      <w:r>
        <w:rPr>
          <w:sz w:val="28"/>
          <w:szCs w:val="28"/>
        </w:rPr>
        <w:t>ативных служб 112, принять</w:t>
      </w:r>
      <w:r w:rsidRPr="00F007B8">
        <w:rPr>
          <w:sz w:val="28"/>
          <w:szCs w:val="28"/>
        </w:rPr>
        <w:t xml:space="preserve"> посильные меры по тушению</w:t>
      </w:r>
      <w:r>
        <w:rPr>
          <w:sz w:val="28"/>
          <w:szCs w:val="28"/>
        </w:rPr>
        <w:t xml:space="preserve"> пожара</w:t>
      </w:r>
      <w:r w:rsidRPr="00F007B8">
        <w:rPr>
          <w:sz w:val="28"/>
          <w:szCs w:val="28"/>
        </w:rPr>
        <w:t xml:space="preserve"> своими силами</w:t>
      </w:r>
      <w:r>
        <w:rPr>
          <w:sz w:val="28"/>
          <w:szCs w:val="28"/>
        </w:rPr>
        <w:t xml:space="preserve"> до прибытия сил пожаротушения, о</w:t>
      </w:r>
      <w:r w:rsidRPr="00F007B8">
        <w:rPr>
          <w:sz w:val="28"/>
          <w:szCs w:val="28"/>
        </w:rPr>
        <w:t xml:space="preserve">казывать содействие органам государственной власти и </w:t>
      </w:r>
      <w:r>
        <w:rPr>
          <w:sz w:val="28"/>
          <w:szCs w:val="28"/>
        </w:rPr>
        <w:t>органам местного самоуправления при тушении лесных пожаров, н</w:t>
      </w:r>
      <w:r w:rsidRPr="00F007B8">
        <w:rPr>
          <w:sz w:val="28"/>
          <w:szCs w:val="28"/>
        </w:rPr>
        <w:t>емедленно</w:t>
      </w:r>
      <w:proofErr w:type="gramEnd"/>
      <w:r w:rsidRPr="00F007B8">
        <w:rPr>
          <w:sz w:val="28"/>
          <w:szCs w:val="28"/>
        </w:rPr>
        <w:t xml:space="preserve"> уведомлять органы государственной власти или органы местного самоуправления, об имеющихся фактах поджогов или захламления лесов</w:t>
      </w:r>
      <w:r>
        <w:rPr>
          <w:sz w:val="28"/>
          <w:szCs w:val="28"/>
        </w:rPr>
        <w:t>»</w:t>
      </w:r>
      <w:r w:rsidRPr="00F007B8">
        <w:rPr>
          <w:sz w:val="28"/>
          <w:szCs w:val="28"/>
        </w:rPr>
        <w:t>.</w:t>
      </w:r>
    </w:p>
    <w:p w:rsidR="00CE6C7D" w:rsidRPr="007F7F9E" w:rsidRDefault="00CE6C7D" w:rsidP="007F7F9E"/>
    <w:sectPr w:rsidR="00CE6C7D" w:rsidRPr="007F7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B0"/>
    <w:rsid w:val="002545F8"/>
    <w:rsid w:val="00470DB0"/>
    <w:rsid w:val="005A3D16"/>
    <w:rsid w:val="007F7F9E"/>
    <w:rsid w:val="00CE6C7D"/>
    <w:rsid w:val="00D6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5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545F8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45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2545F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45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4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4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45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25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545F8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545F8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545F8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nhideWhenUsed/>
    <w:qFormat/>
    <w:rsid w:val="002545F8"/>
    <w:pPr>
      <w:keepNext/>
      <w:jc w:val="center"/>
      <w:outlineLvl w:val="5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C7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E6C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545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54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54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545F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2545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2023-03-21T09:17:00Z</dcterms:created>
  <dcterms:modified xsi:type="dcterms:W3CDTF">2023-03-23T08:51:00Z</dcterms:modified>
</cp:coreProperties>
</file>